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15" w:rsidRPr="00554DAA" w:rsidRDefault="00F71E15" w:rsidP="00F71E15">
      <w:pPr>
        <w:spacing w:line="600" w:lineRule="exact"/>
        <w:rPr>
          <w:rFonts w:eastAsia="仿宋_GB2312" w:hint="eastAsia"/>
          <w:sz w:val="32"/>
          <w:szCs w:val="32"/>
        </w:rPr>
      </w:pPr>
      <w:r w:rsidRPr="00554DAA"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F71E15" w:rsidRDefault="00F71E15" w:rsidP="00F71E15">
      <w:pPr>
        <w:widowControl/>
        <w:jc w:val="center"/>
        <w:rPr>
          <w:rFonts w:hAnsi="宋体" w:cs="宋体" w:hint="eastAsia"/>
          <w:color w:val="333333"/>
          <w:kern w:val="0"/>
          <w:sz w:val="44"/>
          <w:szCs w:val="44"/>
        </w:rPr>
      </w:pPr>
      <w:r w:rsidRPr="00554DAA">
        <w:rPr>
          <w:rFonts w:hAnsi="宋体" w:cs="宋体" w:hint="eastAsia"/>
          <w:color w:val="333333"/>
          <w:kern w:val="0"/>
          <w:sz w:val="44"/>
          <w:szCs w:val="44"/>
        </w:rPr>
        <w:t>中国安全防范产品行业协会</w:t>
      </w:r>
      <w:r>
        <w:rPr>
          <w:rFonts w:hAnsi="宋体" w:cs="宋体" w:hint="eastAsia"/>
          <w:color w:val="333333"/>
          <w:kern w:val="0"/>
          <w:sz w:val="44"/>
          <w:szCs w:val="44"/>
        </w:rPr>
        <w:t>第六次</w:t>
      </w:r>
      <w:r w:rsidRPr="00554DAA">
        <w:rPr>
          <w:rFonts w:hAnsi="宋体" w:cs="宋体" w:hint="eastAsia"/>
          <w:color w:val="333333"/>
          <w:kern w:val="0"/>
          <w:sz w:val="44"/>
          <w:szCs w:val="44"/>
        </w:rPr>
        <w:t>会员代表</w:t>
      </w:r>
    </w:p>
    <w:p w:rsidR="00F71E15" w:rsidRPr="00554DAA" w:rsidRDefault="00F71E15" w:rsidP="00F71E15">
      <w:pPr>
        <w:widowControl/>
        <w:jc w:val="center"/>
        <w:rPr>
          <w:rFonts w:cs="宋体" w:hint="eastAsia"/>
          <w:kern w:val="0"/>
          <w:sz w:val="44"/>
          <w:szCs w:val="44"/>
        </w:rPr>
      </w:pPr>
      <w:r>
        <w:rPr>
          <w:rFonts w:hAnsi="宋体" w:cs="宋体" w:hint="eastAsia"/>
          <w:color w:val="333333"/>
          <w:kern w:val="0"/>
          <w:sz w:val="44"/>
          <w:szCs w:val="44"/>
        </w:rPr>
        <w:t>大会代表</w:t>
      </w:r>
      <w:r w:rsidRPr="00554DAA">
        <w:rPr>
          <w:rFonts w:hAnsi="宋体" w:cs="宋体" w:hint="eastAsia"/>
          <w:color w:val="333333"/>
          <w:kern w:val="0"/>
          <w:sz w:val="44"/>
          <w:szCs w:val="44"/>
        </w:rPr>
        <w:t>产生办法（草案）</w:t>
      </w:r>
    </w:p>
    <w:p w:rsidR="00F71E15" w:rsidRPr="00154BFC" w:rsidRDefault="00F71E15" w:rsidP="00F71E15">
      <w:pPr>
        <w:widowControl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54BF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</w:t>
      </w:r>
      <w:r w:rsidRPr="00154BFC">
        <w:rPr>
          <w:rFonts w:ascii="仿宋_GB2312" w:eastAsia="仿宋_GB2312" w:hAnsi="宋体" w:hint="eastAsia"/>
          <w:sz w:val="32"/>
          <w:szCs w:val="32"/>
        </w:rPr>
        <w:t>中国安全防范产品行业协会章程</w:t>
      </w:r>
      <w:r w:rsidRPr="00154BF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》，为充分体现会员的权利，反映会员诉求，代表会员意愿，确保</w:t>
      </w:r>
      <w:r w:rsidRPr="00154BFC">
        <w:rPr>
          <w:rFonts w:ascii="仿宋_GB2312" w:eastAsia="仿宋_GB2312" w:hAnsi="宋体" w:cs="宋体"/>
          <w:color w:val="333333"/>
          <w:kern w:val="0"/>
          <w:sz w:val="32"/>
          <w:szCs w:val="32"/>
        </w:rPr>
        <w:t>第</w:t>
      </w:r>
      <w:r w:rsidRPr="00154BF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六</w:t>
      </w:r>
      <w:r w:rsidRPr="00154BFC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次会员代表大会的顺利召开，特制定本办法。</w:t>
      </w:r>
    </w:p>
    <w:p w:rsidR="00F71E15" w:rsidRDefault="00F71E15" w:rsidP="00F71E15">
      <w:pPr>
        <w:widowControl/>
        <w:ind w:firstLineChars="200" w:firstLine="643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b/>
          <w:color w:val="333333"/>
          <w:kern w:val="0"/>
          <w:sz w:val="32"/>
          <w:szCs w:val="32"/>
        </w:rPr>
        <w:t>一、会员代表</w:t>
      </w:r>
      <w:r w:rsidRPr="00554DAA">
        <w:rPr>
          <w:rFonts w:eastAsia="仿宋_GB2312" w:cs="宋体" w:hint="eastAsia"/>
          <w:b/>
          <w:color w:val="333333"/>
          <w:kern w:val="0"/>
          <w:sz w:val="32"/>
          <w:szCs w:val="32"/>
        </w:rPr>
        <w:t>应具备的条件</w:t>
      </w:r>
    </w:p>
    <w:p w:rsidR="00F71E15" w:rsidRPr="00554DAA" w:rsidRDefault="00F71E15" w:rsidP="00F71E15">
      <w:pPr>
        <w:widowControl/>
        <w:ind w:firstLineChars="200" w:firstLine="640"/>
        <w:jc w:val="left"/>
        <w:rPr>
          <w:rFonts w:eastAsia="仿宋_GB2312" w:cs="宋体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（一）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加入协会一年以上；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（二）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积极参加协会活动，履行会员义务，</w:t>
      </w:r>
      <w:r w:rsidRPr="00554DAA">
        <w:rPr>
          <w:rFonts w:eastAsia="仿宋_GB2312" w:cs="宋体"/>
          <w:color w:val="333333"/>
          <w:kern w:val="0"/>
          <w:sz w:val="32"/>
          <w:szCs w:val="32"/>
        </w:rPr>
        <w:t>按时交纳会费；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（三）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具有行业、地域和机构代表性；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（四）能够出席会员代表大会，履行代表义务。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b/>
          <w:color w:val="333333"/>
          <w:kern w:val="0"/>
          <w:sz w:val="32"/>
          <w:szCs w:val="32"/>
        </w:rPr>
        <w:t>二</w:t>
      </w:r>
      <w:r w:rsidRPr="00554DAA">
        <w:rPr>
          <w:rFonts w:eastAsia="仿宋_GB2312" w:cs="宋体"/>
          <w:b/>
          <w:color w:val="333333"/>
          <w:kern w:val="0"/>
          <w:sz w:val="32"/>
          <w:szCs w:val="32"/>
        </w:rPr>
        <w:t>、会员代表的产生程序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（一）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会员代表的产生采取自荐、协会邀请和地方协会举荐三个方式；</w:t>
      </w:r>
    </w:p>
    <w:p w:rsidR="00F71E15" w:rsidRDefault="00F71E15" w:rsidP="00F71E15">
      <w:pPr>
        <w:widowControl/>
        <w:ind w:firstLine="645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二</w:t>
      </w:r>
      <w:r w:rsidRPr="00554DAA">
        <w:rPr>
          <w:rFonts w:eastAsia="仿宋_GB2312" w:cs="宋体"/>
          <w:color w:val="333333"/>
          <w:kern w:val="0"/>
          <w:sz w:val="32"/>
          <w:szCs w:val="32"/>
        </w:rPr>
        <w:t>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协会上一届理事及</w:t>
      </w:r>
      <w:r w:rsidRPr="00554DAA">
        <w:rPr>
          <w:rFonts w:eastAsia="仿宋_GB2312" w:cs="宋体"/>
          <w:color w:val="333333"/>
          <w:kern w:val="0"/>
          <w:sz w:val="32"/>
          <w:szCs w:val="32"/>
        </w:rPr>
        <w:t>本届侯选的理事直接作为会员代表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；</w:t>
      </w:r>
    </w:p>
    <w:p w:rsidR="00F71E15" w:rsidRPr="00554DAA" w:rsidRDefault="00F71E15" w:rsidP="00F71E15">
      <w:pPr>
        <w:widowControl/>
        <w:ind w:firstLine="645"/>
        <w:jc w:val="left"/>
        <w:rPr>
          <w:rFonts w:eastAsia="仿宋_GB2312" w:cs="宋体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三</w:t>
      </w:r>
      <w:r w:rsidRPr="00554DAA">
        <w:rPr>
          <w:rFonts w:eastAsia="仿宋_GB2312" w:cs="宋体"/>
          <w:color w:val="333333"/>
          <w:kern w:val="0"/>
          <w:sz w:val="32"/>
          <w:szCs w:val="32"/>
        </w:rPr>
        <w:t>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协会秘书处按照市场影响力、机构代表性、协会活动参与度相结合的原则，对代表资格进行初步审查后</w:t>
      </w:r>
      <w:proofErr w:type="gramStart"/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交协会</w:t>
      </w:r>
      <w:proofErr w:type="gramEnd"/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领导审议；</w:t>
      </w:r>
    </w:p>
    <w:p w:rsidR="00F71E15" w:rsidRDefault="00F71E15" w:rsidP="00F71E15">
      <w:pPr>
        <w:widowControl/>
        <w:ind w:firstLine="630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>（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四</w:t>
      </w:r>
      <w:r w:rsidRPr="00554DAA">
        <w:rPr>
          <w:rFonts w:eastAsia="仿宋_GB2312" w:cs="宋体"/>
          <w:color w:val="333333"/>
          <w:kern w:val="0"/>
          <w:sz w:val="32"/>
          <w:szCs w:val="32"/>
        </w:rPr>
        <w:t>）</w:t>
      </w: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审议通过后形成正式会员代表名单并在网上公告。</w:t>
      </w:r>
    </w:p>
    <w:p w:rsidR="00F71E15" w:rsidRPr="00554DAA" w:rsidRDefault="00F71E15" w:rsidP="00F71E15">
      <w:pPr>
        <w:widowControl/>
        <w:ind w:firstLine="630"/>
        <w:jc w:val="lef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lastRenderedPageBreak/>
        <w:t>三</w:t>
      </w:r>
      <w:r w:rsidRPr="00554DAA">
        <w:rPr>
          <w:rFonts w:eastAsia="仿宋_GB2312" w:cs="宋体"/>
          <w:b/>
          <w:color w:val="333333"/>
          <w:kern w:val="0"/>
          <w:sz w:val="32"/>
          <w:szCs w:val="32"/>
        </w:rPr>
        <w:t>、会员代表的</w:t>
      </w:r>
      <w:r w:rsidRPr="00554DAA">
        <w:rPr>
          <w:rFonts w:eastAsia="仿宋_GB2312" w:cs="宋体" w:hint="eastAsia"/>
          <w:b/>
          <w:color w:val="333333"/>
          <w:kern w:val="0"/>
          <w:sz w:val="32"/>
          <w:szCs w:val="32"/>
        </w:rPr>
        <w:t>权利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（一）审议会员代表大会各项议案、报告或其他议题；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（二）参加会员代表大会的各项选举和罢免；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（三）提出动议；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（四）提出对协会工作的建议和意见；</w:t>
      </w:r>
    </w:p>
    <w:p w:rsidR="00F71E15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（五）会员代表大会规定的其他权利。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b/>
          <w:color w:val="333333"/>
          <w:kern w:val="0"/>
          <w:sz w:val="32"/>
          <w:szCs w:val="32"/>
        </w:rPr>
        <w:t>四</w:t>
      </w:r>
      <w:r w:rsidRPr="00554DAA">
        <w:rPr>
          <w:rFonts w:eastAsia="仿宋_GB2312" w:cs="宋体"/>
          <w:b/>
          <w:color w:val="333333"/>
          <w:kern w:val="0"/>
          <w:sz w:val="32"/>
          <w:szCs w:val="32"/>
        </w:rPr>
        <w:t>、会员代表的</w:t>
      </w:r>
      <w:r w:rsidRPr="00554DAA">
        <w:rPr>
          <w:rFonts w:eastAsia="仿宋_GB2312" w:cs="宋体" w:hint="eastAsia"/>
          <w:b/>
          <w:color w:val="333333"/>
          <w:kern w:val="0"/>
          <w:sz w:val="32"/>
          <w:szCs w:val="32"/>
        </w:rPr>
        <w:t>义务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（一）遵守协会章程和各项规章制度；</w:t>
      </w:r>
    </w:p>
    <w:p w:rsidR="00F71E15" w:rsidRPr="00554DAA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（二）出席会员代表大会，履行会员代表职权；</w:t>
      </w:r>
    </w:p>
    <w:p w:rsidR="00F71E15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554DAA">
        <w:rPr>
          <w:rFonts w:eastAsia="仿宋_GB2312" w:cs="宋体" w:hint="eastAsia"/>
          <w:color w:val="333333"/>
          <w:kern w:val="0"/>
          <w:sz w:val="32"/>
          <w:szCs w:val="32"/>
        </w:rPr>
        <w:t>（三）会员代表大会规定的其他义务。</w:t>
      </w:r>
    </w:p>
    <w:p w:rsidR="00F71E15" w:rsidRDefault="00F71E15" w:rsidP="00F71E15">
      <w:pPr>
        <w:widowControl/>
        <w:ind w:firstLine="585"/>
        <w:jc w:val="left"/>
        <w:rPr>
          <w:rFonts w:eastAsia="仿宋_GB2312" w:cs="宋体" w:hint="eastAsia"/>
          <w:b/>
          <w:color w:val="333333"/>
          <w:kern w:val="0"/>
          <w:sz w:val="32"/>
          <w:szCs w:val="32"/>
        </w:rPr>
      </w:pPr>
      <w:r w:rsidRPr="00154BFC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五、其他</w:t>
      </w:r>
    </w:p>
    <w:p w:rsidR="00F71E15" w:rsidRPr="009607DB" w:rsidRDefault="00F71E15" w:rsidP="00F71E15">
      <w:pPr>
        <w:widowControl/>
        <w:ind w:firstLine="585"/>
        <w:jc w:val="left"/>
        <w:rPr>
          <w:rFonts w:eastAsia="仿宋_GB2312" w:cs="宋体"/>
          <w:b/>
          <w:color w:val="333333"/>
          <w:kern w:val="0"/>
          <w:sz w:val="32"/>
          <w:szCs w:val="32"/>
        </w:rPr>
      </w:pPr>
      <w:r w:rsidRPr="00154BF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滥用会员代表权利，为机构或个人谋取不正当利益；违反协会规定，传播不良信息的将取消会员代表资格。</w:t>
      </w:r>
    </w:p>
    <w:p w:rsidR="00F71E15" w:rsidRDefault="00F71E15" w:rsidP="00F71E15">
      <w:pPr>
        <w:spacing w:line="600" w:lineRule="exact"/>
        <w:rPr>
          <w:rFonts w:eastAsia="仿宋_GB2312" w:cs="宋体" w:hint="eastAsia"/>
          <w:color w:val="333333"/>
          <w:kern w:val="0"/>
          <w:sz w:val="32"/>
          <w:szCs w:val="32"/>
        </w:rPr>
      </w:pPr>
      <w:r w:rsidRPr="00554DAA">
        <w:rPr>
          <w:rFonts w:eastAsia="仿宋_GB2312" w:cs="宋体"/>
          <w:color w:val="333333"/>
          <w:kern w:val="0"/>
          <w:sz w:val="32"/>
          <w:szCs w:val="32"/>
        </w:rPr>
        <w:t xml:space="preserve">　　</w:t>
      </w:r>
    </w:p>
    <w:p w:rsidR="00133395" w:rsidRPr="00F71E15" w:rsidRDefault="00133395"/>
    <w:sectPr w:rsidR="00133395" w:rsidRPr="00F7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E15"/>
    <w:rsid w:val="00133395"/>
    <w:rsid w:val="00F7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2016-11-29T05:51:00Z</dcterms:created>
  <dcterms:modified xsi:type="dcterms:W3CDTF">2016-11-29T05:53:00Z</dcterms:modified>
</cp:coreProperties>
</file>